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3B" w:rsidRPr="00AC701E" w:rsidRDefault="00C26339">
      <w:pPr>
        <w:rPr>
          <w:sz w:val="36"/>
          <w:szCs w:val="36"/>
        </w:rPr>
      </w:pP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تربية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اسلامية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الصف الرابع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الفصل الدراسي الثاني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كيف تم حفظ القرآن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الكريم؟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الحفظ في الصدور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الحفظ في السطور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ماهي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العلاقة بين ختم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الرسالة بمحمد (صلى الله عليه وسلم) وحفظ القرآن الكريم من التحريف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والضياع؟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الرسالة المحمدية هي خاتمة الرسالات والقرآن الكريم هو آخر الكتب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السماوية التي تعهد الله تعالى بحفظه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الى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قيام الساعة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لماذا لم تنجح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محاولات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اعداء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الاسلام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في تحريف القرآن الكريم؟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لأنه محمي من الله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صف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اهتمام المسلمين وعنايتهم بالقرآن الكريم؟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لكي لا يتحرف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ما الحكمة من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تعهد الله تعالى بحفظ القرآن الكريم من التحريف والضياع؟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الثواب العظيم لتقوم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به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الحجة يوم القيامة على كل من كفر وفجر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لتستمر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الهداية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الربانية والنور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الآلهي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للإنسان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عدد وسائل حفظ المعلومات الحديثة التي استفاد منها المسلمون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في حفظ القرآن الكريم</w:t>
      </w:r>
      <w:r w:rsidRPr="00AC701E">
        <w:rPr>
          <w:rFonts w:ascii="Tahoma" w:hAnsi="Tahoma" w:cs="Tahoma"/>
          <w:color w:val="000000"/>
          <w:sz w:val="36"/>
          <w:szCs w:val="36"/>
        </w:rPr>
        <w:t>: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الحاسوب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شرائط مسجلة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الخشوع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هو</w:t>
      </w:r>
      <w:r w:rsidRPr="00AC701E">
        <w:rPr>
          <w:rFonts w:ascii="Tahoma" w:hAnsi="Tahoma" w:cs="Tahoma"/>
          <w:color w:val="000000"/>
          <w:sz w:val="36"/>
          <w:szCs w:val="36"/>
        </w:rPr>
        <w:t>: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lastRenderedPageBreak/>
        <w:t>السكون والطمأنينة والتواضع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الدافع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الى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الخشوع هو</w:t>
      </w:r>
      <w:r w:rsidRPr="00AC701E">
        <w:rPr>
          <w:rFonts w:ascii="Tahoma" w:hAnsi="Tahoma" w:cs="Tahoma"/>
          <w:color w:val="000000"/>
          <w:sz w:val="36"/>
          <w:szCs w:val="36"/>
        </w:rPr>
        <w:t>: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استحضار عظمة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الله تعالى وفهم كلامه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الخشية هي</w:t>
      </w:r>
      <w:r w:rsidRPr="00AC701E">
        <w:rPr>
          <w:rFonts w:ascii="Tahoma" w:hAnsi="Tahoma" w:cs="Tahoma"/>
          <w:color w:val="000000"/>
          <w:sz w:val="36"/>
          <w:szCs w:val="36"/>
        </w:rPr>
        <w:t>: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الخوف من الله تعالى ومراقبته سرا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وعلانية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التدبر هو</w:t>
      </w:r>
      <w:r w:rsidRPr="00AC701E">
        <w:rPr>
          <w:rFonts w:ascii="Tahoma" w:hAnsi="Tahoma" w:cs="Tahoma"/>
          <w:color w:val="000000"/>
          <w:sz w:val="36"/>
          <w:szCs w:val="36"/>
        </w:rPr>
        <w:t>: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فهم معاني القرآن الكريم والتفكر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بها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ماهي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الأمور التي تعيننا على تدبر القرآن الكريم؟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تعلم اللغة العربية لأنها لغة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القرآن الكريم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دراسة السيرة النبوية الشريفة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3-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معرفة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اسباب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نزول القرآن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الكريم ومكان نزوله (مدني/ مكي</w:t>
      </w:r>
      <w:r w:rsidRPr="00AC701E">
        <w:rPr>
          <w:rFonts w:ascii="Tahoma" w:hAnsi="Tahoma" w:cs="Tahoma"/>
          <w:color w:val="000000"/>
          <w:sz w:val="36"/>
          <w:szCs w:val="36"/>
        </w:rPr>
        <w:t>)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ماذا تفعل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اذا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قرأت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آيه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فيها</w:t>
      </w:r>
      <w:r w:rsidRPr="00AC701E">
        <w:rPr>
          <w:rFonts w:ascii="Tahoma" w:hAnsi="Tahoma" w:cs="Tahoma"/>
          <w:color w:val="000000"/>
          <w:sz w:val="36"/>
          <w:szCs w:val="36"/>
        </w:rPr>
        <w:t>: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ذكر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الله أسأل الله تعالى الجنة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ذكر النار أتعوذ بالله من النار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3-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رحمة أسأل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الله تعالى من فضله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4-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تسبيح أسبح لله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5-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تهليل أهلل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6-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استغفار أستغفر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الله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ما هو الدعاء الذي كان الرسول يدعو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به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>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اللهم إني أعوذ بك من علم لا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ينفع وقلب لا يخشع ومن نفس لا تشبع ومن دعوة لا يستجاب لها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الحديث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الشريف</w:t>
      </w:r>
      <w:r w:rsidRPr="00AC701E">
        <w:rPr>
          <w:rFonts w:ascii="Tahoma" w:hAnsi="Tahoma" w:cs="Tahoma"/>
          <w:color w:val="000000"/>
          <w:sz w:val="36"/>
          <w:szCs w:val="36"/>
        </w:rPr>
        <w:t>: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lastRenderedPageBreak/>
        <w:t>عن أبي هريرة رضي الله عنه – قال: قال رسول الله - صلى الله عليه وسلم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–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قال الله تعالى: كل عمل ابن آدم له إلا الصيام فإنه لي وأنا أجزى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به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>. والصيام جنة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واذا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كان يوم صوم أحدكم فلا يرفث ولا يصخب فإن سابه أحد أو قاتله فليقل إني امرؤ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صائم والذي نفس محمد بيده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لخلوف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فم الصائم أطيب عند الله من ريح المسك،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للصلئم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فرحتان يفرحهما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اذا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أفطر فرح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واذا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لقي ربه فرح بصومه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جُنة: وقاية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يرفث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: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الكلام البذيء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يصخب: الصوت العالي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خلوف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فم الصائم: تغير رائحة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الفم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ماهي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الآداب التي يتحلى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بها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الصائم؟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الكف عن الأذى بالقول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والفعل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علل قول الله تعالى: للصائم فرحتان؟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الصةم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يكفر ذنوب المسلم في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الدنيا ومنجاة من النار في الآخرة والصائمون يدخلون الجنة يوم القيامة من باب يعرف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بالريان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ماذا على المسلم الصائم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ان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يقول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اذا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اذاه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احد؟ولماذا؟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اللهم إني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صائم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لأنها قيمة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اسلامية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عظيمة يرتقي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بها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صيام المسلمين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عدد بعض المواقف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العظيمة من مواقف دعوة الرسول وحرصه على نشر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الاسلام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>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حضور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اهل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المدينة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الى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مكة لزيارة الكعبة بعد عام من بيعة العقبة الصغرى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اجتماع الرسول صلى الله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عليه وسلم بأكثر من 70 مسلم لمبايعته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على ماذا بايعوا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اهل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المدينة الرسول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صلى الله عليه وسلم في البيعة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lastRenderedPageBreak/>
        <w:t>الثانية؟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يعبدوا الله ولا يشركوا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به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شسئا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نصرة الرسول صلى الله عليه وسلم وأصحابه رضي الله عنهم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3-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حماية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والدفاع عن الرسول صلى الله عليه وسلم مثلما يحمون أنفسهم وأهلهم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بماذا بشر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ووعد الرسول صلى الله عليه وسلم أهل المدينة؟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بشرهم بأعظم بشرى: لكم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الجنة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ووعدهم: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ان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يحارب من حاربوا ويسالم من سالموا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ماهي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الدروس التي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نتعلمها من بيعة العقبة الكبرى؟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المسلم الحق شجاع ينصر الرسول صلى الله عليه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وسلم ويدافع عنه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حب الرسول صلى الله عليه وسلم يكون بطاعته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3-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الوفاء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بالعهد من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اخلاق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المسلم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من هم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الصحابتان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اللتان حضرتا بيعه العقبة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الثانية؟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نسية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بنت كعب وأسماء بنت عمرو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ما الدروس التي نتعلمها من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: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قبول الرسول البيعة من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الصحابتين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رضي الله عنهما؟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مشاركة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المرأه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في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نصر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الاسلام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والدفاع عنه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مبايعة أهل العقبة الكبرى الرسول صلى الله عليه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وسلم على نصرة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الاسلام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>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حب الرسول صلى الله عليه وسلم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عدد أسباب الهجرة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النبوية؟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اشتد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ايذاء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كفار مكة للمسلمين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احساس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الكفار بالخطر من الرسول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واتفاقهم على قتل الرسول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lastRenderedPageBreak/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لماذا لم يهاجر الرسول صلى الله عليه وسلم مع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الذين هاجروا؟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لأنه انتظر أمر ربه ليهاجر ويواصل دعوته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الى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الاسلام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اذكر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كيف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احسن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استعدار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الرسول للهجرة؟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اختار الصديق الوفي الأمين أبو بكر الصديق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ليكون رفيق وصاحبه في الهجرة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طلب من البطل علي بن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ابي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طالب النوم في فراشه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ليلة الهجرة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3-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استأجر رجل ماهر بطرق الصحراء ليدلهم عن أفضل الطرق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الى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المدينة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بعيدا عن عيون الكافرين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كيف حفظ الله تعالى الرسول صلى الله عليه وسلم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وابي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بكر أثناء الهجرة؟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أعمى الكفار الذين حاصروا بيته ليقتلوه فخرج من بينهم ولم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يروه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أعمى الله الكفار عن رؤية الرسول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وابا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بكر وهما في غار ثور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3-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منع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الله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سراقة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من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الامساك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بالرسول صلى الله عليه وسلم وصاحبه رضي الله عنه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كيف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منع الله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سراقة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من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الامساك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بالرسول صلى الله عليه وسلم وصاحبه رضي الله عنه؟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كان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يسقط هو وفرسه على الأرض كلما اقترب منهما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اذكر بعض المواقف العظيمة من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الهجرة النبوية؟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شدة حب الرسول صلى الله عليه وسلم لوطنه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مكه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حرص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الرسول صلى الله عليه وسلم على رد الأمانات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الى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أهلها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3-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الدور العظيم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لأبا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بكر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وابنه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عبدالله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وابنته أسماء في هجرة الرسول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علل خوف كفار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مكه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من قوة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المسلمين في المدينة؟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لأن المسلمين استقروا في المدينة وخافوا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ان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يهاجر الرسول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صلى الله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lastRenderedPageBreak/>
        <w:t xml:space="preserve">عليه وسلم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اليهم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فيصبحوا قوة عظيمة فاتفقوا على قتل الرسول صلى الله عليه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وسلم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الزكاة باللغة: التطهير والنماء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الزكاة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بالشرع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>: حق واجب في مال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لطائفة مخصوصة في وقت مخصوص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ماهو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حكم الزكاة؟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فرض على كل مسلم قادر وهي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فرض من فروض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الاسلام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ما هي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اهمية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الزكاة؟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تحقق التكافل في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المجتمع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تقوي الروابط بين أغنيائه وفقرائه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ماهي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أنواع الزكاة؟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زكاة الفطر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زكان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المال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ماهي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منزلة المسلم الذي يخرج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زكاتعه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عند الله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تعالى؟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يحبه الله تعالى ويثيبه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ماهي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آداب الحديث والحوار؟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1-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خفض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الصوت عند الحديث مع الناس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2-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توضيح الكلام حتى يفهمه الحاضرون؟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3-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التناجي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بالبر والتقوى</w:t>
      </w:r>
      <w:r w:rsidRPr="00AC701E">
        <w:rPr>
          <w:rFonts w:ascii="Tahoma" w:hAnsi="Tahoma" w:cs="Tahoma"/>
          <w:color w:val="000000"/>
          <w:sz w:val="36"/>
          <w:szCs w:val="36"/>
        </w:rPr>
        <w:t>.</w:t>
      </w:r>
      <w:r w:rsidRPr="00AC701E">
        <w:rPr>
          <w:rFonts w:ascii="Tahoma" w:hAnsi="Tahoma" w:cs="Tahoma"/>
          <w:color w:val="000000"/>
          <w:sz w:val="36"/>
          <w:szCs w:val="36"/>
        </w:rPr>
        <w:br/>
        <w:t xml:space="preserve">4- </w:t>
      </w:r>
      <w:proofErr w:type="spellStart"/>
      <w:r w:rsidRPr="00AC701E">
        <w:rPr>
          <w:rFonts w:ascii="Tahoma" w:hAnsi="Tahoma" w:cs="Tahoma"/>
          <w:color w:val="000000"/>
          <w:sz w:val="36"/>
          <w:szCs w:val="36"/>
          <w:rtl/>
        </w:rPr>
        <w:t>الانصات</w:t>
      </w:r>
      <w:proofErr w:type="spellEnd"/>
      <w:r w:rsidRPr="00AC701E">
        <w:rPr>
          <w:rFonts w:ascii="Tahoma" w:hAnsi="Tahoma" w:cs="Tahoma"/>
          <w:color w:val="000000"/>
          <w:sz w:val="36"/>
          <w:szCs w:val="36"/>
          <w:rtl/>
        </w:rPr>
        <w:t xml:space="preserve"> لمن يحدثنا ويحاورنا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هل يصح تناجي اثنان دون</w:t>
      </w:r>
      <w:r w:rsidRPr="00AC701E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AC701E">
        <w:rPr>
          <w:rFonts w:ascii="Tahoma" w:hAnsi="Tahoma" w:cs="Tahoma"/>
          <w:color w:val="000000"/>
          <w:sz w:val="36"/>
          <w:szCs w:val="36"/>
          <w:rtl/>
        </w:rPr>
        <w:t>صاحبهما الثالث؟</w:t>
      </w:r>
      <w:r w:rsidRPr="00AC701E">
        <w:rPr>
          <w:rFonts w:ascii="Tahoma" w:hAnsi="Tahoma" w:cs="Tahoma"/>
          <w:color w:val="000000"/>
          <w:sz w:val="36"/>
          <w:szCs w:val="36"/>
        </w:rPr>
        <w:br/>
      </w:r>
      <w:r w:rsidRPr="00AC701E">
        <w:rPr>
          <w:rFonts w:ascii="Tahoma" w:hAnsi="Tahoma" w:cs="Tahoma"/>
          <w:color w:val="000000"/>
          <w:sz w:val="36"/>
          <w:szCs w:val="36"/>
          <w:rtl/>
        </w:rPr>
        <w:t>لا .، وذلك منهي عنه لأنه ذلك يحزنه</w:t>
      </w:r>
    </w:p>
    <w:sectPr w:rsidR="0000343B" w:rsidRPr="00AC701E" w:rsidSect="00AC701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6339"/>
    <w:rsid w:val="0000343B"/>
    <w:rsid w:val="00156B99"/>
    <w:rsid w:val="00553521"/>
    <w:rsid w:val="00AC701E"/>
    <w:rsid w:val="00C2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2011-05-24T21:11:00Z</dcterms:created>
  <dcterms:modified xsi:type="dcterms:W3CDTF">2011-05-25T15:45:00Z</dcterms:modified>
</cp:coreProperties>
</file>